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74F121" w14:textId="77777777" w:rsidR="00384FA1" w:rsidRDefault="00000000">
      <w:pPr>
        <w:pStyle w:val="ChapterTitleUniversStyles"/>
      </w:pPr>
      <w:r>
        <w:t>1. Situation and Outlook</w:t>
      </w:r>
    </w:p>
    <w:p w14:paraId="01535E87" w14:textId="77777777" w:rsidR="00384FA1" w:rsidRDefault="00000000">
      <w:pPr>
        <w:pStyle w:val="ChapterSubtitleUniversStyles"/>
      </w:pPr>
      <w:r>
        <w:t>1a. U.S. COTTON: Situation and Outlook</w:t>
      </w:r>
    </w:p>
    <w:p w14:paraId="765E04DB" w14:textId="77777777" w:rsidR="00384FA1" w:rsidRDefault="00000000">
      <w:pPr>
        <w:pStyle w:val="AuthorUniversStyles"/>
      </w:pPr>
      <w:r>
        <w:t>Jeffrey H. Dorfman</w:t>
      </w:r>
    </w:p>
    <w:p w14:paraId="0FED3F06" w14:textId="77777777" w:rsidR="00384FA1" w:rsidRDefault="00000000">
      <w:pPr>
        <w:pStyle w:val="AuthorTitleUniversStyles"/>
      </w:pPr>
      <w:r>
        <w:t>Professor and Extension Economist—Agricultural and Resource Economics</w:t>
      </w:r>
    </w:p>
    <w:p w14:paraId="15523109" w14:textId="77777777" w:rsidR="00B40C50" w:rsidRDefault="00B40C50">
      <w:pPr>
        <w:pStyle w:val="BodyTextUniversStyles"/>
      </w:pPr>
      <w:r>
        <w:t xml:space="preserve">Cotton has struggled pricewise for almost all of 2024 and the outlook for 2025 does not look any better. Acres planted </w:t>
      </w:r>
      <w:proofErr w:type="gramStart"/>
      <w:r>
        <w:t>to</w:t>
      </w:r>
      <w:proofErr w:type="gramEnd"/>
      <w:r>
        <w:t xml:space="preserve"> cotton saw an increase in North Carolina for 2024, from 370,000 to 410,000 acres, but with price spending most of 2024 falling into the low 70s, North Carolina farmers are not likely to see a reason to increase acreage again in 2025.</w:t>
      </w:r>
    </w:p>
    <w:p w14:paraId="404F4273" w14:textId="4BD384D1" w:rsidR="00B40C50" w:rsidRDefault="00B40C50">
      <w:pPr>
        <w:pStyle w:val="BodyTextUniversStyles"/>
      </w:pPr>
      <w:r>
        <w:t>Nationally, cotton acres are up compared to 2023</w:t>
      </w:r>
      <w:r w:rsidR="007F0D21">
        <w:t>,</w:t>
      </w:r>
      <w:r>
        <w:t xml:space="preserve"> but USDA estimates just lowered the current acres by 500,000 in the latest (September) WASDE update. Combined with the losses suffered to Georgia’s cotton crop due to Hurricane Helene (equal to a loss of about 500,000 acres), I think US production in 2024 will still exceed 2023, but not by nearly as much as was expected. I expect the 2024 crop to come in around 13.5 million bales, versus USDA’s September estimate of 14.51 and their August forecast of 15.11 million bales.</w:t>
      </w:r>
    </w:p>
    <w:p w14:paraId="02C35E88" w14:textId="7F0D5CC5" w:rsidR="00B40C50" w:rsidRDefault="00B40C50">
      <w:pPr>
        <w:pStyle w:val="BodyTextUniversStyles"/>
      </w:pPr>
      <w:r>
        <w:t xml:space="preserve">Normally, reducing production by a million bales would be a positive development for cotton prices, however, this decline in production </w:t>
      </w:r>
      <w:proofErr w:type="gramStart"/>
      <w:r>
        <w:t>really just</w:t>
      </w:r>
      <w:proofErr w:type="gramEnd"/>
      <w:r>
        <w:t xml:space="preserve"> brings supply into balance with demand, as stocks had been forecast to rise by almost one million bales. Now, I expect to see consumption and production match up better, but ending stocks will still be in the 3 million bale range. Starting 2024 with stocks of 3 million bales didn’t help prices and it probably won’t be any better in 2025.</w:t>
      </w:r>
    </w:p>
    <w:p w14:paraId="11F898DF" w14:textId="5769B140" w:rsidR="00B40C50" w:rsidRDefault="007F4B58">
      <w:pPr>
        <w:pStyle w:val="BodyTextUniversStyles"/>
      </w:pPr>
      <w:r>
        <w:t>In terms of price outlook, I continue to believe that farmers should take opportunities to lock in prices above 75 cents when the chance presents itself.</w:t>
      </w:r>
      <w:r w:rsidR="00B96015">
        <w:t xml:space="preserve"> For an efficient farmer with good yield (2 bales per acre or better), that will at least cover variable costs.</w:t>
      </w:r>
      <w:r w:rsidR="00FB063C">
        <w:t xml:space="preserve"> With China having a healthy</w:t>
      </w:r>
      <w:r w:rsidR="007F0D21">
        <w:t>-</w:t>
      </w:r>
      <w:r w:rsidR="00FB063C">
        <w:t xml:space="preserve">looking crop and expected to import less cotton over the next year, there is no trend visible </w:t>
      </w:r>
      <w:proofErr w:type="gramStart"/>
      <w:r w:rsidR="00FB063C">
        <w:t>at the moment</w:t>
      </w:r>
      <w:proofErr w:type="gramEnd"/>
      <w:r w:rsidR="00FB063C">
        <w:t xml:space="preserve"> that would support prices much higher than current levels. Thus, farmers should make decisions designed to at least cover variable costs and be quick to take advantage of any (likely temporary) runs up in price. </w:t>
      </w:r>
    </w:p>
    <w:p w14:paraId="5B74FF6F" w14:textId="33C34B62" w:rsidR="00FB063C" w:rsidRDefault="00FB063C">
      <w:pPr>
        <w:pStyle w:val="BodyTextUniversStyles"/>
      </w:pPr>
      <w:r>
        <w:t xml:space="preserve">Putting all of this together suggests a return to fewer cotton acres in 2025, perhaps back down in the 350,000 to 380,000 </w:t>
      </w:r>
      <w:r w:rsidR="007F0D21">
        <w:t xml:space="preserve">acres </w:t>
      </w:r>
      <w:r>
        <w:t>range</w:t>
      </w:r>
      <w:r w:rsidR="007F0D21">
        <w:t xml:space="preserve"> for North Carolina plantings</w:t>
      </w:r>
      <w:r>
        <w:t xml:space="preserve">. It will be important for farmers </w:t>
      </w:r>
      <w:proofErr w:type="gramStart"/>
      <w:r>
        <w:t>who do</w:t>
      </w:r>
      <w:proofErr w:type="gramEnd"/>
      <w:r>
        <w:t xml:space="preserve"> plant cotton to be very efficient, </w:t>
      </w:r>
      <w:r w:rsidR="007F0D21">
        <w:t xml:space="preserve">to </w:t>
      </w:r>
      <w:r>
        <w:t xml:space="preserve">not spend money on inputs that do not increase yield (e.g., don’t over-apply chemicals), and </w:t>
      </w:r>
      <w:r w:rsidR="007F0D21">
        <w:t xml:space="preserve">to </w:t>
      </w:r>
      <w:r>
        <w:t>do their best to get to a future year wh</w:t>
      </w:r>
      <w:r w:rsidR="007F0D21">
        <w:t>en we may have</w:t>
      </w:r>
      <w:r>
        <w:t xml:space="preserve"> more favorable prices.</w:t>
      </w:r>
    </w:p>
    <w:p w14:paraId="35615EB6" w14:textId="77777777" w:rsidR="00FB063C" w:rsidRDefault="00FB063C">
      <w:pPr>
        <w:pStyle w:val="BodyTextUniversStyles"/>
      </w:pPr>
    </w:p>
    <w:p w14:paraId="4AF7F069" w14:textId="442EFA3C" w:rsidR="00384FA1" w:rsidRDefault="00384FA1">
      <w:pPr>
        <w:pStyle w:val="BodyTextUniversStyles"/>
        <w:rPr>
          <w:rStyle w:val="Hyperlink"/>
        </w:rPr>
      </w:pPr>
    </w:p>
    <w:sectPr w:rsidR="00384FA1">
      <w:pgSz w:w="8640" w:h="12960"/>
      <w:pgMar w:top="720" w:right="720" w:bottom="720" w:left="7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08E41B" w14:textId="77777777" w:rsidR="00C72D60" w:rsidRDefault="00C72D60">
      <w:pPr>
        <w:spacing w:after="0" w:line="240" w:lineRule="auto"/>
      </w:pPr>
      <w:r>
        <w:separator/>
      </w:r>
    </w:p>
  </w:endnote>
  <w:endnote w:type="continuationSeparator" w:id="0">
    <w:p w14:paraId="047E65A3" w14:textId="77777777" w:rsidR="00C72D60" w:rsidRDefault="00C72D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Univers LT Std 47 Cn Lt">
    <w:altName w:val="Calibri"/>
    <w:panose1 w:val="00000000000000000000"/>
    <w:charset w:val="00"/>
    <w:family w:val="swiss"/>
    <w:notTrueType/>
    <w:pitch w:val="variable"/>
    <w:sig w:usb0="800000AF" w:usb1="4000204A" w:usb2="00000000" w:usb3="00000000" w:csb0="00000001" w:csb1="00000000"/>
  </w:font>
  <w:font w:name="ErasITC-Demi">
    <w:panose1 w:val="00000000000000000000"/>
    <w:charset w:val="4D"/>
    <w:family w:val="auto"/>
    <w:notTrueType/>
    <w:pitch w:val="default"/>
    <w:sig w:usb0="00000003" w:usb1="00000000" w:usb2="00000000" w:usb3="00000000" w:csb0="00000001" w:csb1="00000000"/>
  </w:font>
  <w:font w:name="Univers LT Std 57 Cn">
    <w:altName w:val="Calibri"/>
    <w:panose1 w:val="00000000000000000000"/>
    <w:charset w:val="00"/>
    <w:family w:val="swiss"/>
    <w:notTrueType/>
    <w:pitch w:val="variable"/>
    <w:sig w:usb0="800000AF" w:usb1="4000204A" w:usb2="00000000" w:usb3="00000000" w:csb0="00000001"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EF6151" w14:textId="77777777" w:rsidR="00C72D60" w:rsidRDefault="00C72D60">
      <w:pPr>
        <w:spacing w:after="0" w:line="240" w:lineRule="auto"/>
      </w:pPr>
      <w:r>
        <w:separator/>
      </w:r>
    </w:p>
  </w:footnote>
  <w:footnote w:type="continuationSeparator" w:id="0">
    <w:p w14:paraId="79246418" w14:textId="77777777" w:rsidR="00C72D60" w:rsidRDefault="00C72D6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SystemFonts/>
  <w:bordersDoNotSurroundHeader/>
  <w:bordersDoNotSurroundFooter/>
  <w:proofState w:spelling="clean" w:grammar="clean"/>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409"/>
    <w:rsid w:val="00131B47"/>
    <w:rsid w:val="001D121C"/>
    <w:rsid w:val="001D5409"/>
    <w:rsid w:val="002B4D33"/>
    <w:rsid w:val="00384FA1"/>
    <w:rsid w:val="0041654D"/>
    <w:rsid w:val="006C0D9A"/>
    <w:rsid w:val="00751453"/>
    <w:rsid w:val="007F0D21"/>
    <w:rsid w:val="007F4B58"/>
    <w:rsid w:val="008016E2"/>
    <w:rsid w:val="00833BC0"/>
    <w:rsid w:val="00A0416A"/>
    <w:rsid w:val="00B40C50"/>
    <w:rsid w:val="00B96015"/>
    <w:rsid w:val="00C701B4"/>
    <w:rsid w:val="00C72D60"/>
    <w:rsid w:val="00CA3251"/>
    <w:rsid w:val="00FB06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016C6A"/>
  <w14:defaultImageDpi w14:val="0"/>
  <w15:docId w15:val="{AE417465-343A-0B43-A31F-B410CD8A5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pPr>
      <w:widowControl w:val="0"/>
      <w:autoSpaceDE w:val="0"/>
      <w:autoSpaceDN w:val="0"/>
      <w:adjustRightInd w:val="0"/>
      <w:spacing w:after="0" w:line="288" w:lineRule="auto"/>
      <w:textAlignment w:val="center"/>
    </w:pPr>
    <w:rPr>
      <w:rFonts w:ascii="Times New Roman" w:hAnsi="Times New Roman" w:cs="Times New Roman"/>
      <w:color w:val="000000"/>
      <w:kern w:val="0"/>
    </w:rPr>
  </w:style>
  <w:style w:type="paragraph" w:customStyle="1" w:styleId="ChapterTitleUniversStyles">
    <w:name w:val="Chapter Title (Univers Styles)"/>
    <w:basedOn w:val="NoParagraphStyle"/>
    <w:uiPriority w:val="99"/>
    <w:pPr>
      <w:suppressAutoHyphens/>
      <w:spacing w:after="180"/>
    </w:pPr>
    <w:rPr>
      <w:rFonts w:ascii="Univers LT Std 47 Cn Lt" w:hAnsi="Univers LT Std 47 Cn Lt" w:cs="Univers LT Std 47 Cn Lt"/>
      <w:b/>
      <w:bCs/>
      <w:caps/>
      <w:sz w:val="28"/>
      <w:szCs w:val="28"/>
    </w:rPr>
  </w:style>
  <w:style w:type="paragraph" w:customStyle="1" w:styleId="ChapterSubtitleUniversStyles">
    <w:name w:val="Chapter Subtitle (Univers Styles)"/>
    <w:basedOn w:val="NoParagraphStyle"/>
    <w:uiPriority w:val="99"/>
    <w:pPr>
      <w:keepNext/>
      <w:pBdr>
        <w:bottom w:val="single" w:sz="2" w:space="4" w:color="000000"/>
      </w:pBdr>
      <w:spacing w:before="90" w:after="90" w:line="260" w:lineRule="atLeast"/>
    </w:pPr>
    <w:rPr>
      <w:rFonts w:ascii="Univers LT Std 47 Cn Lt" w:hAnsi="Univers LT Std 47 Cn Lt" w:cs="Univers LT Std 47 Cn Lt"/>
      <w:b/>
      <w:bCs/>
      <w:caps/>
      <w:sz w:val="22"/>
      <w:szCs w:val="22"/>
    </w:rPr>
  </w:style>
  <w:style w:type="paragraph" w:customStyle="1" w:styleId="subheadOldStyles">
    <w:name w:val="subhead (Old Styles)"/>
    <w:basedOn w:val="NoParagraphStyle"/>
    <w:uiPriority w:val="99"/>
    <w:pPr>
      <w:spacing w:line="280" w:lineRule="atLeast"/>
      <w:jc w:val="center"/>
    </w:pPr>
    <w:rPr>
      <w:rFonts w:ascii="ErasITC-Demi" w:hAnsi="ErasITC-Demi" w:cs="ErasITC-Demi"/>
      <w:b/>
      <w:bCs/>
    </w:rPr>
  </w:style>
  <w:style w:type="paragraph" w:customStyle="1" w:styleId="AuthorUniversStyles">
    <w:name w:val="Author (Univers Styles)"/>
    <w:basedOn w:val="subheadOldStyles"/>
    <w:uiPriority w:val="99"/>
    <w:pPr>
      <w:spacing w:line="260" w:lineRule="atLeast"/>
      <w:jc w:val="left"/>
    </w:pPr>
    <w:rPr>
      <w:rFonts w:ascii="Univers LT Std 47 Cn Lt" w:hAnsi="Univers LT Std 47 Cn Lt" w:cs="Univers LT Std 47 Cn Lt"/>
      <w:sz w:val="20"/>
      <w:szCs w:val="20"/>
    </w:rPr>
  </w:style>
  <w:style w:type="paragraph" w:customStyle="1" w:styleId="AuthorTitleUniversStyles">
    <w:name w:val="Author Title (Univers Styles)"/>
    <w:basedOn w:val="AuthorUniversStyles"/>
    <w:uiPriority w:val="99"/>
    <w:pPr>
      <w:spacing w:after="180"/>
    </w:pPr>
    <w:rPr>
      <w:rFonts w:ascii="Univers LT Std 57 Cn" w:hAnsi="Univers LT Std 57 Cn" w:cs="Univers LT Std 57 Cn"/>
      <w:b w:val="0"/>
      <w:bCs w:val="0"/>
      <w:i/>
      <w:iCs/>
    </w:rPr>
  </w:style>
  <w:style w:type="paragraph" w:customStyle="1" w:styleId="BodyTextUniversStyles">
    <w:name w:val="Body Text (Univers Styles)"/>
    <w:basedOn w:val="NoParagraphStyle"/>
    <w:uiPriority w:val="99"/>
    <w:pPr>
      <w:suppressAutoHyphens/>
      <w:spacing w:after="180" w:line="260" w:lineRule="atLeast"/>
    </w:pPr>
    <w:rPr>
      <w:rFonts w:ascii="Univers LT Std 47 Cn Lt" w:hAnsi="Univers LT Std 47 Cn Lt" w:cs="Univers LT Std 47 Cn Lt"/>
      <w:sz w:val="20"/>
      <w:szCs w:val="20"/>
    </w:rPr>
  </w:style>
  <w:style w:type="paragraph" w:customStyle="1" w:styleId="TableTitleUniversStyles">
    <w:name w:val="Table Title (Univers Styles)"/>
    <w:basedOn w:val="NoParagraphStyle"/>
    <w:uiPriority w:val="99"/>
    <w:pPr>
      <w:suppressAutoHyphens/>
      <w:spacing w:line="260" w:lineRule="atLeast"/>
    </w:pPr>
    <w:rPr>
      <w:rFonts w:ascii="Univers LT Std 47 Cn Lt" w:hAnsi="Univers LT Std 47 Cn Lt" w:cs="Univers LT Std 47 Cn Lt"/>
      <w:b/>
      <w:bCs/>
      <w:i/>
      <w:iCs/>
      <w:sz w:val="20"/>
      <w:szCs w:val="20"/>
    </w:rPr>
  </w:style>
  <w:style w:type="paragraph" w:customStyle="1" w:styleId="TableTitle-nextframeUniversStyles">
    <w:name w:val="Table Title - next frame (Univers Styles)"/>
    <w:basedOn w:val="TableTitleUniversStyles"/>
    <w:uiPriority w:val="99"/>
    <w:pPr>
      <w:pageBreakBefore/>
    </w:pPr>
  </w:style>
  <w:style w:type="paragraph" w:customStyle="1" w:styleId="TableHeaderRowUniversStyles">
    <w:name w:val="Table Header Row (Univers Styles)"/>
    <w:basedOn w:val="AuthorUniversStyles"/>
    <w:uiPriority w:val="99"/>
    <w:pPr>
      <w:tabs>
        <w:tab w:val="left" w:pos="180"/>
        <w:tab w:val="left" w:pos="340"/>
        <w:tab w:val="left" w:pos="510"/>
        <w:tab w:val="left" w:pos="2160"/>
        <w:tab w:val="left" w:pos="2820"/>
        <w:tab w:val="decimal" w:pos="3300"/>
        <w:tab w:val="left" w:pos="3780"/>
        <w:tab w:val="decimal" w:pos="4200"/>
        <w:tab w:val="left" w:pos="4780"/>
        <w:tab w:val="decimal" w:pos="5160"/>
        <w:tab w:val="left" w:pos="5760"/>
      </w:tabs>
      <w:suppressAutoHyphens/>
      <w:spacing w:line="288" w:lineRule="auto"/>
      <w:ind w:right="10"/>
    </w:pPr>
    <w:rPr>
      <w:sz w:val="18"/>
      <w:szCs w:val="18"/>
    </w:rPr>
  </w:style>
  <w:style w:type="paragraph" w:customStyle="1" w:styleId="TableRowTitleUniversStyles">
    <w:name w:val="Table Row Title (Univers Styles)"/>
    <w:basedOn w:val="TableHeaderRowUniversStyles"/>
    <w:uiPriority w:val="99"/>
    <w:rPr>
      <w:caps/>
    </w:rPr>
  </w:style>
  <w:style w:type="paragraph" w:customStyle="1" w:styleId="TableSubtitle-Ch1UniversStyles">
    <w:name w:val="Table Subtitle - Ch 1 (Univers Styles)"/>
    <w:basedOn w:val="TableRowTitleUniversStyles"/>
    <w:uiPriority w:val="99"/>
    <w:pPr>
      <w:spacing w:line="240" w:lineRule="atLeast"/>
      <w:ind w:right="0"/>
    </w:pPr>
    <w:rPr>
      <w:caps w:val="0"/>
    </w:rPr>
  </w:style>
  <w:style w:type="paragraph" w:customStyle="1" w:styleId="TableTextLeftUniversStyles">
    <w:name w:val="Table Text Left (Univers Styles)"/>
    <w:basedOn w:val="NoParagraphStyle"/>
    <w:uiPriority w:val="99"/>
    <w:pPr>
      <w:tabs>
        <w:tab w:val="left" w:pos="180"/>
        <w:tab w:val="left" w:pos="340"/>
        <w:tab w:val="left" w:pos="510"/>
        <w:tab w:val="left" w:pos="2160"/>
        <w:tab w:val="decimal" w:pos="3300"/>
        <w:tab w:val="decimal" w:pos="4200"/>
        <w:tab w:val="decimal" w:pos="5160"/>
        <w:tab w:val="left" w:pos="5760"/>
      </w:tabs>
      <w:suppressAutoHyphens/>
      <w:ind w:right="10"/>
    </w:pPr>
    <w:rPr>
      <w:rFonts w:ascii="Univers LT Std 47 Cn Lt" w:hAnsi="Univers LT Std 47 Cn Lt" w:cs="Univers LT Std 47 Cn Lt"/>
      <w:sz w:val="18"/>
      <w:szCs w:val="18"/>
    </w:rPr>
  </w:style>
  <w:style w:type="paragraph" w:customStyle="1" w:styleId="TableHeaderBoldObliqueUnderlineUniversStyles">
    <w:name w:val="Table Header Bold Oblique Underline (Univers Styles)"/>
    <w:basedOn w:val="TableHeaderRowUniversStyles"/>
    <w:uiPriority w:val="99"/>
    <w:rPr>
      <w:i/>
      <w:iCs/>
      <w:caps/>
      <w:u w:val="thick"/>
    </w:rPr>
  </w:style>
  <w:style w:type="paragraph" w:customStyle="1" w:styleId="THeaderBoldObliqueUL2colUniversStyles">
    <w:name w:val="THeader Bold Oblique UL 2 col (Univers Styles)"/>
    <w:basedOn w:val="TableHeaderBoldObliqueUnderlineUniversStyles"/>
    <w:uiPriority w:val="99"/>
  </w:style>
  <w:style w:type="paragraph" w:customStyle="1" w:styleId="TableTextLeft2colUniversStyles">
    <w:name w:val="Table Text Left 2 col (Univers Styles)"/>
    <w:basedOn w:val="TableTextLeftUniversStyles"/>
    <w:uiPriority w:val="99"/>
  </w:style>
  <w:style w:type="paragraph" w:customStyle="1" w:styleId="Footnote">
    <w:name w:val="Footnote"/>
    <w:basedOn w:val="NoParagraphStyle"/>
    <w:uiPriority w:val="99"/>
    <w:rPr>
      <w:rFonts w:ascii="Univers LT Std 47 Cn Lt" w:hAnsi="Univers LT Std 47 Cn Lt" w:cs="Univers LT Std 47 Cn Lt"/>
      <w:sz w:val="16"/>
      <w:szCs w:val="16"/>
    </w:rPr>
  </w:style>
  <w:style w:type="paragraph" w:customStyle="1" w:styleId="TableHeaderRow-rightUniversStyles">
    <w:name w:val="Table Header Row - right (Univers Styles)"/>
    <w:basedOn w:val="TableHeaderRowUniversStyles"/>
    <w:uiPriority w:val="99"/>
    <w:pPr>
      <w:jc w:val="right"/>
    </w:pPr>
  </w:style>
  <w:style w:type="paragraph" w:customStyle="1" w:styleId="TableHeaderRowcenterUniversStyles">
    <w:name w:val="Table Header Row center (Univers Styles)"/>
    <w:basedOn w:val="TableHeaderRowUniversStyles"/>
    <w:uiPriority w:val="99"/>
    <w:pPr>
      <w:jc w:val="center"/>
    </w:pPr>
  </w:style>
  <w:style w:type="paragraph" w:customStyle="1" w:styleId="TableTextCenterUniversStyles">
    <w:name w:val="Table Text Center (Univers Styles)"/>
    <w:basedOn w:val="NoParagraphStyle"/>
    <w:uiPriority w:val="99"/>
    <w:pPr>
      <w:suppressAutoHyphens/>
      <w:jc w:val="center"/>
    </w:pPr>
    <w:rPr>
      <w:rFonts w:ascii="Univers LT Std 47 Cn Lt" w:hAnsi="Univers LT Std 47 Cn Lt" w:cs="Univers LT Std 47 Cn Lt"/>
      <w:sz w:val="18"/>
      <w:szCs w:val="18"/>
    </w:rPr>
  </w:style>
  <w:style w:type="paragraph" w:customStyle="1" w:styleId="TableTextRightUniversStyles">
    <w:name w:val="Table Text Right (Univers Styles)"/>
    <w:basedOn w:val="TableTextCenterUniversStyles"/>
    <w:uiPriority w:val="99"/>
    <w:pPr>
      <w:jc w:val="right"/>
    </w:pPr>
  </w:style>
  <w:style w:type="character" w:customStyle="1" w:styleId="superscript">
    <w:name w:val="superscript"/>
    <w:uiPriority w:val="99"/>
    <w:rPr>
      <w:vertAlign w:val="superscript"/>
    </w:rPr>
  </w:style>
  <w:style w:type="character" w:styleId="Hyperlink">
    <w:name w:val="Hyperlink"/>
    <w:basedOn w:val="DefaultParagraphFont"/>
    <w:uiPriority w:val="99"/>
    <w:rPr>
      <w:rFonts w:ascii="Univers LT Std 57 Cn" w:hAnsi="Univers LT Std 57 Cn" w:cs="Univers LT Std 57 Cn"/>
      <w:color w:val="000000"/>
      <w:w w:val="100"/>
      <w:u w:val="thick" w:color="000000"/>
    </w:rPr>
  </w:style>
  <w:style w:type="character" w:customStyle="1" w:styleId="bold">
    <w:name w:val="bold"/>
    <w:uiPriority w:val="99"/>
    <w:rPr>
      <w:b/>
      <w:bCs/>
    </w:rPr>
  </w:style>
  <w:style w:type="character" w:customStyle="1" w:styleId="Italic">
    <w:name w:val="Italic"/>
    <w:uiPriority w:val="99"/>
    <w:rPr>
      <w:i/>
      <w:iCs/>
      <w:u w:color="000000"/>
    </w:rPr>
  </w:style>
  <w:style w:type="paragraph" w:styleId="Revision">
    <w:name w:val="Revision"/>
    <w:hidden/>
    <w:uiPriority w:val="99"/>
    <w:semiHidden/>
    <w:rsid w:val="001D121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381</Words>
  <Characters>2174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Jeffrey Harris Dorfman</dc:creator>
  <cp:keywords/>
  <dc:description/>
  <cp:lastModifiedBy>Jeffrey Harris Dorfman</cp:lastModifiedBy>
  <cp:revision>2</cp:revision>
  <dcterms:created xsi:type="dcterms:W3CDTF">2025-03-10T18:00:00Z</dcterms:created>
  <dcterms:modified xsi:type="dcterms:W3CDTF">2025-03-10T18:00:00Z</dcterms:modified>
</cp:coreProperties>
</file>